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6B5574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E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2E2C6E">
        <w:rPr>
          <w:rFonts w:ascii="Verdana" w:hAnsi="Verdana"/>
          <w:b/>
          <w:sz w:val="18"/>
          <w:szCs w:val="18"/>
        </w:rPr>
        <w:t>Školení údržby, demontáže a montáže čelisťových závěrů VZ200 pro pracovníky OŘ Praha 2023 – 2024“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D5B1C0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E2C6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2C6E" w:rsidRPr="002E2C6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2C6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CC315-605F-44A2-AEF3-F2039C5A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2023-07-18T12:17:00Z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